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64" w:rsidRPr="008B7E64" w:rsidRDefault="00280EE4" w:rsidP="008B7E64">
      <w:pPr>
        <w:spacing w:after="0" w:line="240" w:lineRule="auto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Human Subjects </w:t>
      </w:r>
      <w:r w:rsidR="008B7E64" w:rsidRPr="008B7E64">
        <w:rPr>
          <w:sz w:val="28"/>
          <w:szCs w:val="28"/>
        </w:rPr>
        <w:t xml:space="preserve">Research </w:t>
      </w:r>
      <w:r>
        <w:rPr>
          <w:sz w:val="28"/>
          <w:szCs w:val="28"/>
        </w:rPr>
        <w:t>Assessment Examples</w:t>
      </w:r>
      <w:bookmarkStart w:id="0" w:name="_GoBack"/>
      <w:bookmarkEnd w:id="0"/>
    </w:p>
    <w:p w:rsidR="008B7E64" w:rsidRDefault="008B7E64" w:rsidP="008B7E64"/>
    <w:p w:rsidR="008B7E64" w:rsidRDefault="008B7E64" w:rsidP="008B7E64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>State-mandated or accrediting body-mandated assessment work would not at this time be considered a research project because they are required by the college.</w:t>
      </w:r>
    </w:p>
    <w:p w:rsidR="008B7E64" w:rsidRDefault="008B7E64" w:rsidP="008B7E64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>Student evaluations or other survey work specifically designed to improve course delivery is unlikely to be a research project as this work is generally not disseminated to the public and is part of best practices for continual improvement.</w:t>
      </w:r>
    </w:p>
    <w:p w:rsidR="008B7E64" w:rsidRDefault="008B7E64" w:rsidP="008B7E64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>Course assignments are unlikely to be research projects as this work is not generally disseminated to the public or used to expand our current understanding in a particular field of study (but ethical research practices should be considered when designing and implementing these course assignments).</w:t>
      </w:r>
    </w:p>
    <w:p w:rsidR="008B7E64" w:rsidRDefault="008B7E64" w:rsidP="008B7E64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>Sabbatical projects could possibly be research projects depending on the work described in the project due to the limited scope and duration of sabbatical projects.</w:t>
      </w:r>
    </w:p>
    <w:p w:rsidR="008B7E64" w:rsidRDefault="008B7E64" w:rsidP="008B7E64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4"/>
          <w:szCs w:val="24"/>
        </w:rPr>
        <w:t>Work done as part of a project that anticipates publishing the results or sharing the results with the public and using the results to add to the body of knowledge in a field of study, whether grant-funded or not, has a greater chance of qualifying as a research project.</w:t>
      </w:r>
    </w:p>
    <w:p w:rsidR="008B7E64" w:rsidRPr="008B7E64" w:rsidRDefault="008B7E64" w:rsidP="008B7E64"/>
    <w:sectPr w:rsidR="008B7E64" w:rsidRPr="008B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6A61"/>
    <w:multiLevelType w:val="multilevel"/>
    <w:tmpl w:val="BDA0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64"/>
    <w:rsid w:val="00280EE4"/>
    <w:rsid w:val="0063491E"/>
    <w:rsid w:val="008B7E64"/>
    <w:rsid w:val="0099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8CE5"/>
  <w15:chartTrackingRefBased/>
  <w15:docId w15:val="{AD34A5BE-5006-4ABC-8135-254C5A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7E6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Hodgkinson</dc:creator>
  <cp:keywords/>
  <dc:description/>
  <cp:lastModifiedBy>Beth Hodgkinson</cp:lastModifiedBy>
  <cp:revision>1</cp:revision>
  <dcterms:created xsi:type="dcterms:W3CDTF">2023-10-26T20:09:00Z</dcterms:created>
  <dcterms:modified xsi:type="dcterms:W3CDTF">2023-10-26T20:56:00Z</dcterms:modified>
</cp:coreProperties>
</file>